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08" w:rsidRPr="004D6E08" w:rsidRDefault="004D6E08" w:rsidP="004D6E0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555555"/>
          <w:sz w:val="39"/>
          <w:szCs w:val="39"/>
          <w:lang w:eastAsia="ru-RU"/>
        </w:rPr>
      </w:pPr>
      <w:r w:rsidRPr="004D6E08">
        <w:rPr>
          <w:rFonts w:ascii="Arial" w:eastAsia="Times New Roman" w:hAnsi="Arial" w:cs="Arial"/>
          <w:color w:val="555555"/>
          <w:sz w:val="39"/>
          <w:szCs w:val="39"/>
          <w:lang w:eastAsia="ru-RU"/>
        </w:rPr>
        <w:t>ПРОЕКТНАЯ ДЕКЛАРАЦИЯ</w:t>
      </w:r>
      <w:r w:rsidRPr="004D6E08">
        <w:rPr>
          <w:rFonts w:ascii="Arial" w:eastAsia="Times New Roman" w:hAnsi="Arial" w:cs="Arial"/>
          <w:color w:val="555555"/>
          <w:sz w:val="39"/>
          <w:szCs w:val="39"/>
          <w:lang w:eastAsia="ru-RU"/>
        </w:rPr>
        <w:br/>
        <w:t>(в соответствии с законом 214-ФЗ «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Федерации».)</w:t>
      </w:r>
    </w:p>
    <w:p w:rsidR="004D6E08" w:rsidRPr="004D6E08" w:rsidRDefault="004D6E08" w:rsidP="004D6E08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Жилой комплекс с помещениями общественного назначения по ул. Раздольной в г. 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555555"/>
          <w:sz w:val="33"/>
          <w:szCs w:val="33"/>
          <w:lang w:eastAsia="ru-RU"/>
        </w:rPr>
      </w:pPr>
      <w:r w:rsidRPr="004D6E08">
        <w:rPr>
          <w:rFonts w:ascii="Arial" w:eastAsia="Times New Roman" w:hAnsi="Arial" w:cs="Arial"/>
          <w:color w:val="555555"/>
          <w:sz w:val="33"/>
          <w:szCs w:val="33"/>
          <w:lang w:eastAsia="ru-RU"/>
        </w:rPr>
        <w:t>1. Информация о Застройщике.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1.1. Фирменное наименование застройщика: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Общество с ограниченной ответственностью «УниСтрой»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Место нахождения застройщика: РФ, Курская обл., г. Железногорск, ул. ХХI Партсъезда, д.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Режим работы застройщика: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начало рабочего времени: 8 час. 00 мин.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окончание рабочего времени: 17 час. 00 мин.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перерыв 12 час. 00 мин – 13 час. 00 мин.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выходные: суббота, воскресенье.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1.2. Государственная регистрация застройщика: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Межрайонная инспекция Федеральной налоговой службы №3 по Курской области свидетельство серии 46 №001465863 от 25.12.2009 г., ОГРН 1094633001407 ИНН 4633023330.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1.3. Учредители застройщика: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Солнцев Алексей Александрович, Турков Андрей Николаевич, процент голосов Солнцев А. А. – 50%, Турков А. Н. – 50%.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1.4. Проекты строительства многоквартирных домов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в которых принимал участие застройщик в течение трех лет, предшествующих опубликованию проектной декларации: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Жилой комплекс с помещениями общественного назначения по ул. Раздольной в г. Орле. Многоквартирный 9-этажный жилой дом с помещениями общественного назначения №1, расположенный по адресу: Орловская область, г. Орел, ул. Раздольная, 26.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Многоквартирный 10-этажный жилой дом №2, расположенный по адресу: Орловская область, г. Орел, ул. Раздольная, 24.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Жилой комплекс с помещениями общественного назначения, расположенный по адресу: Курская область, г. Железногорск, ул. Воинов Интернационалистов.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Жилой комплекс со встроенными офисными помещениями, расположенный по адресу: Курская область, г. Железногорск, ул. Маршала Жукова.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Комплекс зданий торгово-офисного и жилого назначения, расположенный по адресу: Курская область, г. Курчатов, ул. Молодежная.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1.5. Виды работ, которые оказывают влияние на безопасность объектов капитального строительства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и о допуске, к которым член СРО «Региональное объединение профессиональных строителей» ООО «УниСтрой» имеет Свидетельство: подготовительные работы; земляные работы; устройство скважин; свайные работы, закрепление грунтов; устройство бетонных и железобетонных монолитных конструкций; монтаж сборных бетонных и железобетонных конструкций; монтаж металлических конструкций; защита строительных конструкций, трубопроводов и оборудования (кроме магистральных и промысловых трубопроводов); устройство внутренних инженерных систем и оборудования зданий и сооружений; устройство наружных сетей водопровода; устройство наружных сетей канализации; устройство наружных сетей теплоснабжения; устройство наружных сетей газоснабжения, кроме магистральных; устройство наружных электрических сетей и линий связи; монтажные работы; пусконаладочные работы; устройство автомобильных дорог и аэродромодов; устройство железнодорожных и трамвайных путей; устройство мостов, эстакад и путепроводов; промышленные печи и дымовые трубы;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 работы по организации строительства,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Номер лицензии, срок ее действия, орган, выдавший лицензию: Свидетельство о допуске к определенному виду или видам работ, которые оказывают влияние на безопасность объектов капитального строительства № 0138.01-2010-4633023330-С-201 выдано Саморегулируемой организацией — Некоммерческое партнерство «Региональное объединение профессиональных строителей» 22.12.2011г., взамен ранее выданного свидетельства от 19.08.2010г., №0138-2010-4633023330-С-201, основание выдачи Свидетельства: Решение Правления Партнерства, протокол №30 от 22.12.2011г. Срок действия: без ограничения срока и территории его действия.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1.6. Финансовый результат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30.06.2015 года: прибыль 522 000 (Пятьсот двадцать две тысячи)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1.7. Размер кредиторской задолженности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30.06.2015 года: 121 948 000 (Сто двадцать один миллион девятьсот сорок восемь тысяч) рублей, размер дебиторской задолженности по состоянию на 30.06.2015 года: 413 933 000 (Четыреста тринадцать миллионов девятьсот тридцать три тысячи)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D6E08" w:rsidRPr="004D6E08" w:rsidRDefault="004D6E08" w:rsidP="004D6E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555555"/>
          <w:sz w:val="33"/>
          <w:szCs w:val="33"/>
          <w:lang w:eastAsia="ru-RU"/>
        </w:rPr>
      </w:pPr>
      <w:r w:rsidRPr="004D6E08">
        <w:rPr>
          <w:rFonts w:ascii="Arial" w:eastAsia="Times New Roman" w:hAnsi="Arial" w:cs="Arial"/>
          <w:color w:val="555555"/>
          <w:sz w:val="33"/>
          <w:szCs w:val="33"/>
          <w:lang w:eastAsia="ru-RU"/>
        </w:rPr>
        <w:t>2. Информация о проекте строительства.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2.1. Цель проекта строительства: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удовлетворение потребностей граждан и юридических лиц в жилых помещениях.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Этапы и сроки реализации проекта строительства: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Начало строительства – сентябрь 2015 года.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Окончание строительства – до 01.08.2016 года.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Окончательное благоустройство территории – до 01.08.2016 года.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Положительное заключение негосударственной экспертизы №1-2-0014-14 от 23.12.2014г.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Проект застройки территории в районе ул. Раздольной г.Орла утвержден Администрацией г. Орла 17.05.2013г., постановление №138-23пр.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2.2. Разрешение на строительство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№57-301000-93-2015 выдано 15 сентября 2015 года Управлением градостроительства, архитектуры и землеустройства Орловской области.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2.3 Сведения о градостроительном плане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земельного участка RU 57301000-0234-2013 МУП «Управление разработки градостроительной документации г.Орла» 13.08.2013.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2.4. Права застройщика на земельный участок: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Российская Федерация, город Орел, ул. Раздольная, 13 жилой район, кадастровый номер земельного участка №57:25:0040210:43. Земельный участок предоставлен в аренду ООО «УниСтрой» Администрацией г.Орла на основании: Договора аренды земельного участка для комплексного освоения в целях жилищного строительства №1434/з находящегося в государственной собственности земельного участка от «07» октября 2011 года, зарегистрированного в Управлении Федеральной службы государственной регистрации, кадастра и картографии по Орловской области «27» декабря 2011 г. за номером регистрации 57-57-01/093/2011-684; договора №А-VII перенайма земельного участка от «11» декабря 2012 года, зарегистрированного в Управлении Федеральной службы государственной регистрации, кадастра и картографии по Орловской области «20» декабря 2012 г. за номером регистрации 57-57-01/092/2012-461; договора №А-VII-1 перенайма земельного участка от «25» декабря 2012 года, зарегистрированного в Управлении Федеральной службы государственной регистрации, кадастра и картографии по Орловской области «19» марта 2013 г. за номером регистрации 57-57-01/009/2013-384.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Собственник земельного участка: государственная собственность. Земельный участок, государственная собственность на который не разграничена, в Административном центре Орловской области – городе Орле.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Границы и площадь земельного участка, предусмотренные проектной документацией: кадастровый номер №57:25:0040210:43, площадь земельного участка 21269,14 кв.м.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Элементы благоустройства: площадки игровые для детей, оборудованные малыми архитектурными формами; площадки для отдыха взрослых; площадки для сушки белья; площадки для чистки ковров, стоянки для транспорта.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2.5. Местоположение строящегося дома и его описание: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Жилой комплекс с помещениями общественного назначения по ул. Раздольной в г.Орле. Многоквартирный 10-этажный дом с помещениями общественного назначения по ул. Раздольной, 22, имеет следующие характеристики конструктивных элементов: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здание кирпичное;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фундаменты – свайные;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ростверк – железобетонный;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наружные и внутренние несущие стены из кирпича (наружный слой – кирпич с утеплением из минераловатной плиты, внутренние несущие стены из силикатного кирпича);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перекрытия – железобетонные пустотные плиты.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Проект подготовлен в соответствии с утвержденным проектом застройки территории в районе ул. Раздольной г.Орла, утвержденным Администрацией г.Орла 17.05.2013 г., постановление №138 – 23пр.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2.6. Количество квартир многоквартирного дома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и их описание в соответствии с проектной документацией: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Жилой комплекс с помещениями общественного назначения по ул. Раздольной в г.Орле. Многоквартирный 10-этажный дом с помещениями общественного назначения по ул. Раздольной, 22 имеет следующий набор квартир: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Количество этажей – 10, количество секций – 3, высота этажа – 2,8 м., высота от пола до потолка – 2,5 м. Количество квартир – 99, общая (оплачиваемая) площадь квартир – 4827,42 кв.м. Секция – 1: общая (оплачиваемая) площадь квартир – 1605,78 кв.м., жилая площадь квартир – 789,57 кв.м., количество квартир: однокомнатных – 18 шт., двухкомнатных – 18 шт. Секция – 2: общая (оплачиваемая) площадь квартир – 1619,46 кв.м., жилая площадь квартир – 934,92 кв.м., количество квартир: однокомнатных – 9 шт. двухкомнатных – 9 шт., трехкомнатных – 9 шт. Секция – 3: общая (оплачиваемая) площадь квартир – 1602,18 кв.м., жилая площадь квартир – 802,17 кв.м., количество квартир: однокомнатных – 18 шт., двухкомнатных – 18 шт.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2.7. Первый этаж здания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– нежилой, предназначен для размещения офисных помещений. Функциональное назначение нежилых помещений в многоквартирном доме, не входящих в состав общего имущества в многоквартирном доме: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Офисное помещение №1. Площадь офиса – 108,9 кв.м. входящее в состав Жилого комплекса по ул. Раздольной в г.Орле.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Офисное помещение №2. Площадь офиса – 185,03 кв.м. входящее в состав Жилого комплекса по ул. Раздольной в г.Орле.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Офисное помещение №3. Площадь офиса – 184,58 кв.м. входящее в состав Жилого комплекса по ул. Раздольной в г.Орле.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Офисное помещение №4. Площадь офиса – 78,92 кв.м. входящее в состав Жилого комплекса по ул. Раздольной в г.Орле.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2.8. Состав общего имущества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 многоквартирном доме, которое будет находиться в общей долевой собственности: межквартирные лестничные площадки, лестницы, лифты, лифтовые и иные шахты, коридоры, придомовая территория, технические этажи.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2.9. Предполагаемый срок получения разрешения на ввод в эксплуатацию 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Жилого комплекса с помещениями общественного назначения по ул. Раздольной в г.Орле. Многоквартирный 10-этажный дом с помещениями общественного назначения по ул. Раздольной, 22 – до 01.08.2016 года.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Орган, уполномоченный на выдачу разрешения на ввод жилого дома в эксплуатацию: Администрация города Орла.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2.10. Основными финансовыми рисками для ООО «УниСтрой»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являются риски, связанные с изменениями системы налогообложения, снижением деловой активности в 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национальной экономике, нестабильностью ситуации на финансовых и товарных рынках, инфляцией, изменением банковских процентов по кредитам. Добровольное страхование не осуществлялось.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2.11. Планируемая стоимость многоквартирного Жилого комплекса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ул. Раздольной в г. Орле. Многоквартирный 10-этажный дом с помещениями общественного назначения по ул. Раздольной, 22 (на момент опубликования проектной декларации): 157 071 420 (Сто пятьдесят семь миллионов семьдесят одна тысяча четыреста двадцать)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2.12. Способ обеспечения обязательств застройщика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договорам долевого участия: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залог в порядке, предусмотренном статьями 13-15 ФЗ от 30.12.2004г №214-ФЗ (ред. от 17.06.2010г.)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предусмотренном статьей 12.1 ФЗ от 30.12.2004г №214-ФЗ (ред. от 28.12.2013г.)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Страховщик: Общество с ограниченной ответственностью «Строительная Страховая Группа».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Юридический адрес: 129223, г.Москва, пр-т Мира, д. 119, стр. 538.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ИНН 7713517010, КПП 99795001, р/с 40701810500000000040 в АО «НС Банк», г.Москва, к/с 30101810945250000158, БИК 044525158.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2.13. Перечень органов государственной власти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органов местного самоуправления и организаций, представители которых участвуют в приемке указанных многоквартирных домов: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Управление по государственному строительному надзору Орловской области и ООО «УниСтрой».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2.14. Договоры и сделки, на основании которых привлекаются денежные средства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для строительства многоквартирного дома, за исключением привлечения денежных средств на основании договоров: отсутствуют.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2.15. Перечень организаций, осуществляющих основные строительно-монтажные и другие работы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(подрядчиков): ООО «УниСтрой», ООО «СолТур».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D6E08" w:rsidRPr="004D6E08" w:rsidRDefault="004D6E08" w:rsidP="004D6E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555555"/>
          <w:sz w:val="33"/>
          <w:szCs w:val="33"/>
          <w:lang w:eastAsia="ru-RU"/>
        </w:rPr>
      </w:pPr>
      <w:r w:rsidRPr="004D6E08">
        <w:rPr>
          <w:rFonts w:ascii="Arial" w:eastAsia="Times New Roman" w:hAnsi="Arial" w:cs="Arial"/>
          <w:color w:val="555555"/>
          <w:sz w:val="33"/>
          <w:szCs w:val="33"/>
          <w:lang w:eastAsia="ru-RU"/>
        </w:rPr>
        <w:t>Изменения к проектной декларации от 01.09.2015г. №169-Ор на «Жилой комплекс с помещениями общественного назначения по ул. Раздольной в г. 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от 30.10.2015 года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1.6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1.6. Финансовый результат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30.09.2015 года: прибыль 2 461 000 (Два миллиона четыреста шестьдесят одна тысяча)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1.7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1.7. Размер кредиторской задолженности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30.09.2015 года: 170 565 000 (Сто семьдесят миллионов пятьсот шестьдесят пять тысяч) рублей. Размер дебиторской задолженности по состоянию на 30.09.2015 года: 455 299 000 (Четыреста пятьдесят пять миллионов двести девяносто девять тысяч)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Директор ООО «УниСтрой» А. А. Солнцев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D6E08" w:rsidRPr="004D6E08" w:rsidRDefault="004D6E08" w:rsidP="004D6E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555555"/>
          <w:sz w:val="33"/>
          <w:szCs w:val="33"/>
          <w:lang w:eastAsia="ru-RU"/>
        </w:rPr>
      </w:pPr>
      <w:r w:rsidRPr="004D6E08">
        <w:rPr>
          <w:rFonts w:ascii="Arial" w:eastAsia="Times New Roman" w:hAnsi="Arial" w:cs="Arial"/>
          <w:color w:val="555555"/>
          <w:sz w:val="33"/>
          <w:szCs w:val="33"/>
          <w:lang w:eastAsia="ru-RU"/>
        </w:rPr>
        <w:t>Изменения к проектной декларации от 01.09.2015г. №169-Ор на «Жилой комплекс с помещениями общественного назначения по ул. Раздольной в г. Орле.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 30.01.2016 года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1.6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1.6. Финансовый результат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31.12.2015 года: прибыль 1 058 000 (Один миллион пятьдесят восемь тысяч)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1.7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1.7. Размер кредиторской задолженности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31.12.2015 года: 96 339 000 (Девяносто шесть миллионов триста тридцать девять тысяч) рублей. Размер дебиторской задолженности по состоянию на 31.12.2015 года: 513 629 000 (Пятьсот тринадцать миллионов шестьсот двадцать девять тысяч)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Директор ООО «УниСтрой» А. А. Солнцев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D6E08" w:rsidRPr="004D6E08" w:rsidRDefault="004D6E08" w:rsidP="004D6E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555555"/>
          <w:sz w:val="33"/>
          <w:szCs w:val="33"/>
          <w:lang w:eastAsia="ru-RU"/>
        </w:rPr>
      </w:pPr>
      <w:r w:rsidRPr="004D6E08">
        <w:rPr>
          <w:rFonts w:ascii="Arial" w:eastAsia="Times New Roman" w:hAnsi="Arial" w:cs="Arial"/>
          <w:color w:val="555555"/>
          <w:sz w:val="33"/>
          <w:szCs w:val="33"/>
          <w:lang w:eastAsia="ru-RU"/>
        </w:rPr>
        <w:t xml:space="preserve">Изменения к проектной декларации от 01.09.2015г. №169-Ор на «Жилой комплекс с помещениями общественного назначения по ул. Раздольной в г. Орле. Многоквартирный </w:t>
      </w:r>
      <w:r w:rsidRPr="004D6E08">
        <w:rPr>
          <w:rFonts w:ascii="Arial" w:eastAsia="Times New Roman" w:hAnsi="Arial" w:cs="Arial"/>
          <w:color w:val="555555"/>
          <w:sz w:val="33"/>
          <w:szCs w:val="33"/>
          <w:lang w:eastAsia="ru-RU"/>
        </w:rPr>
        <w:lastRenderedPageBreak/>
        <w:t>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 28.03.2016 года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2.12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2.12. Способ обеспечения обязательств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застройщика по договорам долевого участия: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залог в порядке, предусмотренном статьями 13-15 ФЗ от 30.12.2004г №214-ФЗ (ред. от 17.06.2010г.)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предусмотренном статьей 12.1 ФЗ от 30.12.2004г №214-ФЗ (ред. от 28.12.2013г.)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Общество с ограниченной ответственностью «Региональная страховая компания»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Лицензия на осуществление страхования СИ №0072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Адрес: 109457 г. Москва, улица Окская, д. 13, офис 4501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Юр. Адрес: 127018 г. Москва, улица Складочная, д. 1, стр. 15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ИНН 1832008660, КПП 997950001, р/с 40701810000030000043 в Московском филиале ПАО «Объединенный кредитный банк», к/с 30101810500000000126, БИК 044599126.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Директор ООО «УниСтрой» А. А. Солнцев</w:t>
      </w:r>
    </w:p>
    <w:p w:rsidR="004D6E08" w:rsidRPr="004D6E08" w:rsidRDefault="004D6E08" w:rsidP="004D6E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555555"/>
          <w:sz w:val="33"/>
          <w:szCs w:val="33"/>
          <w:lang w:eastAsia="ru-RU"/>
        </w:rPr>
      </w:pPr>
      <w:r w:rsidRPr="004D6E08">
        <w:rPr>
          <w:rFonts w:ascii="Arial" w:eastAsia="Times New Roman" w:hAnsi="Arial" w:cs="Arial"/>
          <w:color w:val="555555"/>
          <w:sz w:val="33"/>
          <w:szCs w:val="33"/>
          <w:lang w:eastAsia="ru-RU"/>
        </w:rPr>
        <w:t>Изменения к проектной декларации от 01.09.2015г. №169-Ор на «Жилой комплекс с помещениями общественного назначения по ул. Раздольной в г. 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 30.04.2016 года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1.6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1.6. Финансовый результат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31.03.2016 года: прибыль 13 893 000 (Тринадцать миллионов восемьсот девяносто три тысячи)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1.7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lastRenderedPageBreak/>
        <w:t>1.7. Размер кредиторской задолженности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31.03.2016 года: 180 192 000 (Сто восемьдесят миллионов сто девяносто две тысячи) рублей. Размер дебиторской задолженности по состоянию на 31.03.2016 года: 512 026 000 (Пятьсот двенадцать миллионов двадцать шесть тысяч)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Директор ООО «УниСтрой» А. А. Солнцев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D6E08" w:rsidRPr="004D6E08" w:rsidRDefault="004D6E08" w:rsidP="004D6E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555555"/>
          <w:sz w:val="33"/>
          <w:szCs w:val="33"/>
          <w:lang w:eastAsia="ru-RU"/>
        </w:rPr>
      </w:pPr>
      <w:r w:rsidRPr="004D6E08">
        <w:rPr>
          <w:rFonts w:ascii="Arial" w:eastAsia="Times New Roman" w:hAnsi="Arial" w:cs="Arial"/>
          <w:color w:val="555555"/>
          <w:sz w:val="33"/>
          <w:szCs w:val="33"/>
          <w:lang w:eastAsia="ru-RU"/>
        </w:rPr>
        <w:t>Изменения к проектной декларации от 01.09.2015г. №169-Ор на «Жилой комплекс с помещениями общественного назначения по ул. Раздольной в г. 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 01.06.2016 года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2.1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2.1. Цель проекта строительства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удовлетворение потребностей граждан и юридических лиц в жилых помещениях.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Этапы и сроки реализации проекта строительства: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Начало строительства – сентябрь 2015 года.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Окончание строительства – не позднее 01.02.2017 года.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Окончательное благоустройство территории – до 01.07.2016 года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Положительное заключение негосударственной экспертизы №1-2-0014-14 от 23.12.2014г.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застройки территории в районе ул. Раздольной г.Орла утвержден Администрацией г. Орла 17.05.2013г., постановление №138-23пр.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Директор ООО «УниСтрой» А. А. Солнцев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D6E08" w:rsidRPr="004D6E08" w:rsidRDefault="004D6E08" w:rsidP="004D6E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555555"/>
          <w:sz w:val="33"/>
          <w:szCs w:val="33"/>
          <w:lang w:eastAsia="ru-RU"/>
        </w:rPr>
      </w:pPr>
      <w:r w:rsidRPr="004D6E08">
        <w:rPr>
          <w:rFonts w:ascii="Arial" w:eastAsia="Times New Roman" w:hAnsi="Arial" w:cs="Arial"/>
          <w:color w:val="555555"/>
          <w:sz w:val="33"/>
          <w:szCs w:val="33"/>
          <w:lang w:eastAsia="ru-RU"/>
        </w:rPr>
        <w:t>Изменения к проектной декларации от 01.09.2015г. №169-Ор на «Жилой комплекс с помещениями общественного назначения по ул. Раздольной в г. 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 30.07.2016 года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пункт 1.6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1.6. Финансовый результат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30.06.2016 года: прибыль 4 962 000 (Четыре миллиона девятьсот шестьдесят две тысячи)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1.7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1.7. Размер кредиторской задолженности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30.06.2016 года: 153 284 000 (Сто пятьдесят три миллиона двести восемьдесят четыре тысячи) рублей. Размер дебиторской задолженности по состоянию на 30.06.2016 года: 508 517 000 (Пятьсот восемь миллионов пятьсот семнадцать тысяч)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Директор ООО «УниСтрой» А. А. Солнцев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D6E08" w:rsidRPr="004D6E08" w:rsidRDefault="004D6E08" w:rsidP="004D6E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555555"/>
          <w:sz w:val="33"/>
          <w:szCs w:val="33"/>
          <w:lang w:eastAsia="ru-RU"/>
        </w:rPr>
      </w:pPr>
      <w:r w:rsidRPr="004D6E08">
        <w:rPr>
          <w:rFonts w:ascii="Arial" w:eastAsia="Times New Roman" w:hAnsi="Arial" w:cs="Arial"/>
          <w:color w:val="555555"/>
          <w:sz w:val="33"/>
          <w:szCs w:val="33"/>
          <w:lang w:eastAsia="ru-RU"/>
        </w:rPr>
        <w:t>Изменения к проектной декларации от 01.09.2015г. №169-Ор на «Жилой комплекс с помещениями общественного назначения по ул. Раздольной в г. 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 28.10.2016 года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2.1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2.1. Цель проекта строительства: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удовлетворение потребностей граждан и юридических лиц в жилых помещениях.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Этапы и сроки реализации проекта строительства: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Начало строительства – сентябрь 2015 года.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Окончание строительства – не позднее 01.07.2017 года.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Окончательное благоустройство территории – до 01.07.2017 года.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Положительное заключение негосударственной экспертизы №1-2-0014-14 от 23.12.2014г.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застройки территории в районе ул. Раздольной г.Орла утвержден Администрацией г. Орла 17.05.2013г., постановление №138-23пр.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2.9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2.9. Предполагаемый срок получения разрешения на ввод в эксплуатацию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Жилого комплекса с помещениями общественного назначения по ул. Раздольной в г.Орле. Многоквартирный 10-этажный дом с помещениями общественного назначения по ул. Раздольной, 22 – не позднее 01 июля 2017 года.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Директор ООО «УниСтрой» А. А. Солнцев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4D6E08" w:rsidRPr="004D6E08" w:rsidRDefault="004D6E08" w:rsidP="004D6E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555555"/>
          <w:sz w:val="33"/>
          <w:szCs w:val="33"/>
          <w:lang w:eastAsia="ru-RU"/>
        </w:rPr>
      </w:pPr>
      <w:r w:rsidRPr="004D6E08">
        <w:rPr>
          <w:rFonts w:ascii="Arial" w:eastAsia="Times New Roman" w:hAnsi="Arial" w:cs="Arial"/>
          <w:color w:val="555555"/>
          <w:sz w:val="33"/>
          <w:szCs w:val="33"/>
          <w:lang w:eastAsia="ru-RU"/>
        </w:rPr>
        <w:t>Изменения к проектной декларации от 01.09.2015г. №169-Ор на «Жилой комплекс с помещениями общественного назначения по ул. Раздольной в г. 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 30.10.2016 года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1.6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1.6. Финансовый результат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30.09.2016 года: прибыль 6 856 000 (Шесть миллионов восемьсот пятьдесят шесть тысяч)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1.7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1.7. Размер кредиторской задолженности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30.09.2016 года: 250 217 000 (Двести пятьдесят миллионов двести семнадцать тысяч) рублей. Размер дебиторской задолженности по состоянию на 30.09.2016 года: 354 900 000 (Триста пятьдесят четыре миллиона девятьсот тысяч)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Директор ООО «УниСтрой» А. А. Солнцев</w:t>
      </w:r>
    </w:p>
    <w:p w:rsidR="004D6E08" w:rsidRPr="004D6E08" w:rsidRDefault="004D6E08" w:rsidP="004D6E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555555"/>
          <w:sz w:val="33"/>
          <w:szCs w:val="33"/>
          <w:lang w:eastAsia="ru-RU"/>
        </w:rPr>
      </w:pPr>
      <w:r w:rsidRPr="004D6E08">
        <w:rPr>
          <w:rFonts w:ascii="Arial" w:eastAsia="Times New Roman" w:hAnsi="Arial" w:cs="Arial"/>
          <w:color w:val="555555"/>
          <w:sz w:val="33"/>
          <w:szCs w:val="33"/>
          <w:lang w:eastAsia="ru-RU"/>
        </w:rPr>
        <w:t>Изменения к проектной декларации от 01.09.2015г. №169-Ор на «Жилой комплекс с помещениями общественного назначения по ул. Раздольной в г. 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 10.01.2017 года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1.3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1.3. Учредители застройщика: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Солнцев Алексей Александрович, Турков Андрей Николаевич. Уставный капитал 40 000 000 (Сорок миллионов) рублей. Процент голосов Солнцев А. А. – 50%, Турков А. Н. – 50%.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Директор ООО «УниСтрой» А. А. Солнцев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Изменения к проектной декларации от 01.09.2015г. №169-Ор на «Жилой комплекс с помещениями общественного назначения по ул. Раздольной в г. 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 30.03.2017 года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пункт 1.6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1.6. Финансовый результат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31.12.2016 года: прибыль 5 732 000 (Пять миллионов семьсот тридцать две тысячи)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1.7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1.7. Размер кредиторской задолженности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31.12.2016 года: 237 964 000 (Двести тридцать семь миллионов девятьсот шестьдесят четыре тысячи) рублей. </w:t>
      </w: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Размер дебиторской задолженности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31.12.2016 года: 387 188 000 (Триста восемьдесят семь миллионов сто восемьдесят восемь тысяч)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Директор ООО «УниСтрой» А. А. Солнцев</w:t>
      </w:r>
    </w:p>
    <w:p w:rsidR="004D6E08" w:rsidRPr="004D6E08" w:rsidRDefault="004D6E08" w:rsidP="004D6E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555555"/>
          <w:sz w:val="33"/>
          <w:szCs w:val="33"/>
          <w:lang w:eastAsia="ru-RU"/>
        </w:rPr>
      </w:pPr>
      <w:r w:rsidRPr="004D6E08">
        <w:rPr>
          <w:rFonts w:ascii="Arial" w:eastAsia="Times New Roman" w:hAnsi="Arial" w:cs="Arial"/>
          <w:color w:val="555555"/>
          <w:sz w:val="33"/>
          <w:szCs w:val="33"/>
          <w:lang w:eastAsia="ru-RU"/>
        </w:rPr>
        <w:t>Изменения к проектной декларации от 01.09.2015г. №169-Ор на «Жилой комплекс с помещениями общественного назначения по ул. Раздольной в г. 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 30.04.2017 года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1.6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1.6. Финансовый результат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30.03.2017 года: прибыль 491 000 (Четыреста девяносто одна тысяча)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1.7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1.7. Размер кредиторской задолженности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30.03.2017 года: 234 520 000 (Двести тридцать четыре миллиона пятьсот двадцать тысяч) рублей. </w:t>
      </w: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Размер дебиторской задолженности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30.03.2017 года: 520 610 000 (Пятьсот двадцать миллионов шестьсот десять тысяч)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Директор ООО «УниСтрой» А. А. Солнцев</w:t>
      </w:r>
    </w:p>
    <w:p w:rsidR="004D6E08" w:rsidRPr="004D6E08" w:rsidRDefault="004D6E08" w:rsidP="004D6E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555555"/>
          <w:sz w:val="33"/>
          <w:szCs w:val="33"/>
          <w:lang w:eastAsia="ru-RU"/>
        </w:rPr>
      </w:pPr>
      <w:r w:rsidRPr="004D6E08">
        <w:rPr>
          <w:rFonts w:ascii="Arial" w:eastAsia="Times New Roman" w:hAnsi="Arial" w:cs="Arial"/>
          <w:color w:val="555555"/>
          <w:sz w:val="33"/>
          <w:szCs w:val="33"/>
          <w:lang w:eastAsia="ru-RU"/>
        </w:rPr>
        <w:t>Изменения к проектной декларации от 01.09.2015г. №169-Ор на «Жилой комплекс с помещениями общественного назначения по ул. Раздольной в г. 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 30.05.2017 года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2.2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lastRenderedPageBreak/>
        <w:t>2.2. Разрешение на строительство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№57-301000-52-2017 выдано 30 мая 2017 года Управлением градостроительства, архитектуры и землеустройства Орловской области.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Директор ООО «УниСтрой» А. А. Солнцев</w:t>
      </w:r>
    </w:p>
    <w:p w:rsidR="004D6E08" w:rsidRPr="004D6E08" w:rsidRDefault="004D6E08" w:rsidP="004D6E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555555"/>
          <w:sz w:val="33"/>
          <w:szCs w:val="33"/>
          <w:lang w:eastAsia="ru-RU"/>
        </w:rPr>
      </w:pPr>
      <w:r w:rsidRPr="004D6E08">
        <w:rPr>
          <w:rFonts w:ascii="Arial" w:eastAsia="Times New Roman" w:hAnsi="Arial" w:cs="Arial"/>
          <w:color w:val="555555"/>
          <w:sz w:val="33"/>
          <w:szCs w:val="33"/>
          <w:lang w:eastAsia="ru-RU"/>
        </w:rPr>
        <w:t>Изменения к проектной декларации от 01.09.2015г. №169-Ор на «Жилой комплекс с помещениями общественного назначения по ул. Раздольной в г. 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 14.06.2017 года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2.1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2.1. Цель проекта строительства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 удовлетворение потребностей граждан и юридических лиц в жилых помещениях.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Этапы и сроки реализации проекта строительства: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Начало строительства – сентябрь 2015 года.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Окончание строительства – не позднее 16.08.2017 года.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Окончательное благоустройство территории – до 16.08.2017 года.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Положительное заключение негосударственной экспертизы №1-2-0014-14 от 23.12.2014г.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застройки территории в районе ул. Раздольной г.Орла утвержден Администрацией г. Орла 17.05.2013г., постановление №138-23пр.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2.9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2.9. Предполагаемый срок получения разрешения на ввод в эксплуатацию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Жилого комплекса с помещениями общественного назначения по ул. Раздольной в г.Орле. Многоквартирный 10-этажный дом с помещениями общественного назначения по ул. Раздольной, 22 – не позднее 16 августа 2017 года.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Директор ООО «УниСтрой» А. А. Солнцев</w:t>
      </w:r>
    </w:p>
    <w:p w:rsidR="004D6E08" w:rsidRPr="004D6E08" w:rsidRDefault="004D6E08" w:rsidP="004D6E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555555"/>
          <w:sz w:val="33"/>
          <w:szCs w:val="33"/>
          <w:lang w:eastAsia="ru-RU"/>
        </w:rPr>
      </w:pPr>
      <w:r w:rsidRPr="004D6E08">
        <w:rPr>
          <w:rFonts w:ascii="Arial" w:eastAsia="Times New Roman" w:hAnsi="Arial" w:cs="Arial"/>
          <w:color w:val="555555"/>
          <w:sz w:val="33"/>
          <w:szCs w:val="33"/>
          <w:lang w:eastAsia="ru-RU"/>
        </w:rPr>
        <w:t>Изменения к проектной декларации от 01.09.2015г. №169-Ор на «Жилой комплекс с помещениями общественного назначения по ул. Раздольной в г. 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 30.07.2017 года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пункт 1.6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1.6. Финансовый результат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30.06.2017 года: прибыль 44 000 (Сорок четыре тысячи)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1.7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1.7. Размер кредиторской задолженности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по состоянию на 30.06.2017 года: 259 596 000 (Двести пятьдесят девять миллионов пятьсот девяносто шесть тысяч) рублей. Размер дебиторской задолженности по состоянию на 30.06.2017 года: 556 149 000 (Пятьсот пятьдесят шесть миллионов сто сорок девять тысяч) рублей.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Директор ООО «УниСтрой» А. А. Солнцев</w:t>
      </w:r>
    </w:p>
    <w:p w:rsidR="004D6E08" w:rsidRPr="004D6E08" w:rsidRDefault="004D6E08" w:rsidP="004D6E0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color w:val="555555"/>
          <w:sz w:val="33"/>
          <w:szCs w:val="33"/>
          <w:lang w:eastAsia="ru-RU"/>
        </w:rPr>
      </w:pPr>
      <w:r w:rsidRPr="004D6E08">
        <w:rPr>
          <w:rFonts w:ascii="Arial" w:eastAsia="Times New Roman" w:hAnsi="Arial" w:cs="Arial"/>
          <w:color w:val="555555"/>
          <w:sz w:val="33"/>
          <w:szCs w:val="33"/>
          <w:lang w:eastAsia="ru-RU"/>
        </w:rPr>
        <w:t>Изменения к проектной декларации от 01.09.2015г. №169-Ор на «Жилой комплекс с помещениями общественного назначения по ул. Раздольной в г. Орле. Многоквартирный 10-этажный дом с помещениями общественного назначения по ул. Раздольной, 22.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 16.08.2017 года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2.1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2.1. Цель проекта строительства: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удовлетворение потребностей граждан и юридических лиц в жилых помещениях.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Этапы и сроки реализации проекта строительства: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Начало строительства – сентябрь 2015 года.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Окончание строительства – не позднее 30.10.2017 года.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Окончательное благоустройство территории – до 30.10.2017 года.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Положительное заключение негосударственной экспертизы №1-2-0014-14 от 23.12.2014г.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 застройки территории в районе ул. Раздольной г.Орла утвержден Администрацией г. Орла 17.05.2013г., постановление №138-23пр.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пункт 2.9 читать в следующей редакции: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2.9. Предполагаемый срок получения разрешения на ввод в эксплуатацию</w:t>
      </w: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Жилого комплекса с помещениями общественного назначения по ул. Раздольной в г.Орле. Многоквартирный 10-этажный дом с помещениями общественного назначения по ул. Раздольной, 22 – не позднее 30 октября 2017 года.</w:t>
      </w:r>
    </w:p>
    <w:p w:rsidR="004D6E08" w:rsidRPr="004D6E08" w:rsidRDefault="004D6E08" w:rsidP="004D6E0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D6E0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Директор ООО «УниСтрой» А. А. Солнцев</w:t>
      </w:r>
    </w:p>
    <w:p w:rsidR="00706BEE" w:rsidRDefault="00706BEE">
      <w:bookmarkStart w:id="0" w:name="_GoBack"/>
      <w:bookmarkEnd w:id="0"/>
    </w:p>
    <w:sectPr w:rsidR="0070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08"/>
    <w:rsid w:val="004D6E08"/>
    <w:rsid w:val="007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D6217-3159-48DB-B945-E138D199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6E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E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6E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3910</Words>
  <Characters>22293</Characters>
  <Application>Microsoft Office Word</Application>
  <DocSecurity>0</DocSecurity>
  <Lines>185</Lines>
  <Paragraphs>52</Paragraphs>
  <ScaleCrop>false</ScaleCrop>
  <Company/>
  <LinksUpToDate>false</LinksUpToDate>
  <CharactersWithSpaces>26151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2017-09-13T11:02:00Z</dcterms:created>
  <dcterms:modified xsi:type="dcterms:W3CDTF">2017-09-13T11:02:00Z</dcterms:modified>
</cp:coreProperties>
</file>